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书名：艺术的功能  民间工艺美术及传统文化研究</w:t>
      </w:r>
    </w:p>
    <w:p>
      <w:r>
        <w:t>作者：韦兴儒著</w:t>
      </w:r>
    </w:p>
    <w:p>
      <w:r>
        <w:t>出版社：贵阳：贵州人民出版社</w:t>
      </w:r>
    </w:p>
    <w:p>
      <w:r>
        <w:t>出版日期：1995</w:t>
      </w:r>
    </w:p>
    <w:p>
      <w:r>
        <w:t>总页数：157</w:t>
      </w:r>
    </w:p>
    <w:p>
      <w:r>
        <w:t>更多请访问教客网: www.jiaokey.com</w:t>
      </w:r>
    </w:p>
    <w:p>
      <w:r>
        <w:t>艺术的功能  民间工艺美术及传统文化研究 评论地址：https://www.jiaokey.com/book/detail/14469680.html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