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护理专业试题精选  第6版</w:t>
      </w:r>
    </w:p>
    <w:p>
      <w:r>
        <w:rPr>
          <w:rFonts w:ascii="宋体" w:hAnsi="宋体" w:eastAsia="宋体"/>
          <w:sz w:val="24"/>
        </w:rPr>
        <w:t>夏泉源,周丹,袁媛,陈桂萍,张玲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护理专业试题精选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夏泉源,周丹,袁媛,陈桂萍,张玲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江苏科学技术出版社；江苏凤凰科学技术出版社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9787553780047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护理学-中等专业学校-习题集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习题、试题及题解</w:t>
            </w:r>
          </w:p>
        </w:tc>
      </w:tr>
    </w:tbl>
    <w:p/>
    <w:p>
      <w:pPr>
        <w:pStyle w:val="Heading1"/>
      </w:pPr>
      <w:r>
        <w:t>图书介绍</w:t>
      </w:r>
    </w:p>
    <w:p>
      <w:r>
        <w:t>根据全国护士执业资格考试的要求，《护理专业试题精选》第六版在第五版原有的护理学基础、健康评估、内科护理、外科护理、妇产科护理和儿科护理六个篇章外，增加了第七篇其他护理（含传染病护理、精神障碍护理、老年保健和中医护理基础）575题；同时对第一篇护理学基础的章目，也进行了调整。试题内容突出教学重点、难点和保证知识的覆盖面；试题类型包括传统题“名词解释、填空题、简答题及病例讨论题”四种题型，选择题则按全国护士执业资格考试要求增加了A4型题，设A1、A2、A3、A4四种题型（参照全国护士执业资格考试的实际情况按A</w:t>
      </w:r>
    </w:p>
    <w:p/>
    <w:p>
      <w:r>
        <w:t>本书出售、求购地址：https://www.jiaokey.com/book/detail/14469507.html</w:t>
      </w:r>
    </w:p>
    <w:p>
      <w:r>
        <w:t>更多习题、试题及题解图书推荐：https://www.jiaokey.com</w:t>
      </w:r>
    </w:p>
    <w:p>
      <w:r>
        <w:t>夏泉源,周丹,袁媛,陈桂萍,张玲 其他作品：https://www.jiaokey.com/tag/夏泉源,周丹,袁媛,陈桂萍,张玲.html</w:t>
      </w:r>
    </w:p>
    <w:p>
      <w:r>
        <w:t>江苏科学技术出版社；江苏凤凰科学技术出版社 出版图书：https://www.jiaokey.com/tag/江苏科学技术出版社；江苏凤凰科学技术出版社.html</w:t>
      </w:r>
    </w:p>
    <w:p>
      <w:r>
        <w:t>关键词搜索：https://www.jiaokey.com/tag/护理学-中等专业学校-习题集.html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