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书名：筑梦成才  中国梦引领下的大学生思想政治教育</w:t>
      </w:r>
    </w:p>
    <w:p>
      <w:r>
        <w:t>作者：阳小龙，唐盛圣，刘洪政著</w:t>
      </w:r>
    </w:p>
    <w:p>
      <w:r>
        <w:t>出版社：电子科学技术大学出版社</w:t>
      </w:r>
    </w:p>
    <w:p>
      <w:r>
        <w:t>出版日期：2018.07</w:t>
      </w:r>
    </w:p>
    <w:p>
      <w:r>
        <w:t>总页数：196</w:t>
      </w:r>
    </w:p>
    <w:p>
      <w:r>
        <w:t>更多请访问教客网: www.jiaokey.com</w:t>
      </w:r>
    </w:p>
    <w:p>
      <w:r>
        <w:t>筑梦成才  中国梦引领下的大学生思想政治教育 评论地址：https://www.jiaokey.com/book/detail/14469409.html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