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书名：基于SWOT分析的邢台梅花拳文化产业发展战略研究</w:t>
      </w:r>
    </w:p>
    <w:p>
      <w:r>
        <w:t>作者：王自强著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总页数：215</w:t>
      </w:r>
    </w:p>
    <w:p>
      <w:r>
        <w:t>更多请访问教客网: www.jiaokey.com</w:t>
      </w:r>
    </w:p>
    <w:p>
      <w:r>
        <w:t>基于SWOT分析的邢台梅花拳文化产业发展战略研究 评论地址：https://www.jiaokey.com/book/detail/14469129.html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