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书名：既现代，又古典  新旧文学关系</w:t>
      </w:r>
    </w:p>
    <w:p>
      <w:r>
        <w:t>作者：张叹凤著</w:t>
      </w:r>
    </w:p>
    <w:p>
      <w:r>
        <w:t>出版社：成都：四川大学出版社</w:t>
      </w:r>
    </w:p>
    <w:p>
      <w:r>
        <w:t>出版日期：2018.08</w:t>
      </w:r>
    </w:p>
    <w:p>
      <w:r>
        <w:t>总页数：384</w:t>
      </w:r>
    </w:p>
    <w:p>
      <w:r>
        <w:t>更多请访问教客网: www.jiaokey.com</w:t>
      </w:r>
    </w:p>
    <w:p>
      <w:r>
        <w:t>既现代，又古典  新旧文学关系 评论地址：https://www.jiaokey.com/book/detail/14468852.html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