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提升依法行政能力  做人民满意公务员</w:t>
      </w:r>
    </w:p>
    <w:p>
      <w:r>
        <w:rPr>
          <w:rFonts w:ascii="宋体" w:hAnsi="宋体" w:eastAsia="宋体"/>
          <w:sz w:val="24"/>
        </w:rPr>
        <w:t>《提升依法行政能力u3000做人民满意公务员》编写组编著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提升依法行政能力  做人民满意公务员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《提升依法行政能力u3000做人民满意公务员》编写组编著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本书出售、求购地址：https://www.jiaokey.com/book/detail/14468715.html</w:t>
      </w:r>
    </w:p>
    <w:p>
      <w:r>
        <w:t>更多相关图书推荐：https://www.jiaokey.com</w:t>
      </w:r>
    </w:p>
    <w:p>
      <w:r>
        <w:t>《提升依法行政能力u3000做人民满意公务员》编写组编著 其他作品：https://www.jiaokey.com/tag/《提升依法行政能力u3000做人民满意公务员》编写组编著.html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关键词搜索：https://www.jiaokey.com/tag/提升依法行政能力  做人民满意公务员.html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