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永兴英杰  第1集  供内部学习用</w:t>
      </w:r>
    </w:p>
    <w:p>
      <w:r>
        <w:rPr>
          <w:rFonts w:ascii="宋体" w:hAnsi="宋体" w:eastAsia="宋体"/>
          <w:sz w:val="24"/>
        </w:rPr>
        <w:t>刘彩凤主编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永兴英杰  第1集  供内部学习用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湖南省永兴县史志办公室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本书出售、求购地址：https://www.jiaokey.com/book/detail/14468689.html</w:t>
      </w:r>
    </w:p>
    <w:p>
      <w:r>
        <w:t>更多相关图书推荐：https://www.jiaokey.com</w:t>
      </w:r>
    </w:p>
    <w:p>
      <w:r>
        <w:t>刘彩凤主编 其他作品：https://www.jiaokey.com/tag/刘彩凤主编.html</w:t>
      </w:r>
    </w:p>
    <w:p>
      <w:r>
        <w:t>湖南省永兴县史志办公室 出版图书：https://www.jiaokey.com/tag/湖南省永兴县史志办公室.html</w:t>
      </w:r>
    </w:p>
    <w:p>
      <w:r>
        <w:t>关键词搜索：https://www.jiaokey.com/tag/永兴英杰  第1集  供内部学习用.html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