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万历郴州志校注</w:t>
      </w:r>
    </w:p>
    <w:p>
      <w:r>
        <w:rPr>
          <w:rFonts w:ascii="宋体" w:hAnsi="宋体" w:eastAsia="宋体"/>
          <w:sz w:val="24"/>
        </w:rPr>
        <w:t>郴州市地方志办公室，郴州市维信科技有限公司；陈礼恒点校；王晓天审校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万历郴州志校注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郴州市地方志办公室，郴州市维信科技有限公司；陈礼恒点校；王晓天审校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本书出售、求购地址：https://www.jiaokey.com/book/detail/14468653.html</w:t>
      </w:r>
    </w:p>
    <w:p>
      <w:r>
        <w:t>更多相关图书推荐：https://www.jiaokey.com</w:t>
      </w:r>
    </w:p>
    <w:p>
      <w:r>
        <w:t>郴州市地方志办公室，郴州市维信科技有限公司；陈礼恒点校；王晓天审校 其他作品：https://www.jiaokey.com/tag/郴州市地方志办公室，郴州市维信科技有限公司；陈礼恒点校；王晓天审校.html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关键词搜索：https://www.jiaokey.com/tag/万历郴州志校注.html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