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走进艺术人类学</w:t>
      </w:r>
    </w:p>
    <w:p>
      <w:r>
        <w:rPr>
          <w:rFonts w:ascii="宋体" w:hAnsi="宋体" w:eastAsia="宋体"/>
          <w:sz w:val="24"/>
        </w:rPr>
        <w:t>王永健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走进艺术人类学</w:t>
            </w:r>
          </w:p>
        </w:tc>
      </w:tr>
      <w:tr>
        <w:tc>
          <w:tcPr>
            <w:tcW w:type="dxa" w:w="4320"/>
          </w:tcPr>
          <w:p>
            <w:r>
              <w:t>作者</w:t>
            </w:r>
          </w:p>
        </w:tc>
        <w:tc>
          <w:tcPr>
            <w:tcW w:type="dxa" w:w="4320"/>
          </w:tcPr>
          <w:p>
            <w:r>
              <w:t>王永健</w:t>
            </w:r>
          </w:p>
        </w:tc>
      </w:tr>
      <w:tr>
        <w:tc>
          <w:tcPr>
            <w:tcW w:type="dxa" w:w="4320"/>
          </w:tcPr>
          <w:p>
            <w:r>
              <w:t>出版社</w:t>
            </w:r>
          </w:p>
        </w:tc>
        <w:tc>
          <w:tcPr>
            <w:tcW w:type="dxa" w:w="4320"/>
          </w:tcPr>
          <w:p>
            <w:r>
              <w:t>北京时代华文书局</w:t>
            </w:r>
          </w:p>
        </w:tc>
      </w:tr>
      <w:tr>
        <w:tc>
          <w:tcPr>
            <w:tcW w:type="dxa" w:w="4320"/>
          </w:tcPr>
          <w:p>
            <w:r>
              <w:t>ISBN</w:t>
            </w:r>
          </w:p>
        </w:tc>
        <w:tc>
          <w:tcPr>
            <w:tcW w:type="dxa" w:w="4320"/>
          </w:tcPr>
          <w:p>
            <w:r>
              <w:t>9787569920239</w:t>
            </w:r>
          </w:p>
        </w:tc>
      </w:tr>
      <w:tr>
        <w:tc>
          <w:tcPr>
            <w:tcW w:type="dxa" w:w="4320"/>
          </w:tcPr>
          <w:p>
            <w:r>
              <w:t>出版日期</w:t>
            </w:r>
          </w:p>
        </w:tc>
        <w:tc>
          <w:tcPr>
            <w:tcW w:type="dxa" w:w="4320"/>
          </w:tcPr>
          <w:p>
            <w:r>
              <w:t>2018-05-01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艺术-文化人类学-文集</w:t>
            </w:r>
          </w:p>
        </w:tc>
      </w:tr>
      <w:tr>
        <w:tc>
          <w:tcPr>
            <w:tcW w:type="dxa" w:w="4320"/>
          </w:tcPr>
          <w:p>
            <w:r>
              <w:t>分类</w:t>
            </w:r>
          </w:p>
        </w:tc>
        <w:tc>
          <w:tcPr>
            <w:tcW w:type="dxa" w:w="4320"/>
          </w:tcPr>
          <w:p>
            <w:r>
              <w:t>艺术与其他科学的关系</w:t>
            </w:r>
          </w:p>
        </w:tc>
      </w:tr>
    </w:tbl>
    <w:p/>
    <w:p>
      <w:pPr>
        <w:pStyle w:val="Heading1"/>
      </w:pPr>
      <w:r>
        <w:t>图书介绍</w:t>
      </w:r>
    </w:p>
    <w:p>
      <w:r>
        <w:t>该著是作者近年来艺术人类学研究的文集，全书共分为四部分，第一部分是理论探索，第二部分是田野寻真，第三部分是评与论，第四部分是学术译介。四编内容相互关联，有机构成一个整体。全书围绕着艺术人类学这个母题而展开，对于学界认知艺术人类学学科本身的相关问题提供了基础性的文本，也对如何运用艺术人类学的研究方法进行艺术田野研究工作提供鲜活的研究案例。</w:t>
      </w:r>
    </w:p>
    <w:p/>
    <w:p>
      <w:r>
        <w:t>本书出售、求购地址：https://www.jiaokey.com/book/detail/14468565.html</w:t>
      </w:r>
    </w:p>
    <w:p>
      <w:r>
        <w:t>更多艺术与其他科学的关系图书推荐：https://www.jiaokey.com</w:t>
      </w:r>
    </w:p>
    <w:p>
      <w:r>
        <w:t>王永健 其他作品：https://www.jiaokey.com/tag/王永健.html</w:t>
      </w:r>
    </w:p>
    <w:p>
      <w:r>
        <w:t>北京时代华文书局 出版图书：https://www.jiaokey.com/tag/北京时代华文书局.html</w:t>
      </w:r>
    </w:p>
    <w:p>
      <w:r>
        <w:t>关键词搜索：https://www.jiaokey.com/tag/艺术-文化人类学-文集.html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