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书名：肉苁蓉对肠炎及肠癌小鼠模型的治疗作用研究</w:t>
      </w:r>
    </w:p>
    <w:p>
      <w:r>
        <w:t>作者：贾亚敏</w:t>
      </w:r>
    </w:p>
    <w:p>
      <w:r>
        <w:t>出版社：青岛：青岛海洋大学出版社</w:t>
      </w:r>
    </w:p>
    <w:p>
      <w:r>
        <w:t>出版日期：2018.07</w:t>
      </w:r>
    </w:p>
    <w:p>
      <w:r>
        <w:t>总页数：130</w:t>
      </w:r>
    </w:p>
    <w:p>
      <w:r>
        <w:t>更多请访问教客网: www.jiaokey.com</w:t>
      </w:r>
    </w:p>
    <w:p>
      <w:r>
        <w:t>肉苁蓉对肠炎及肠癌小鼠模型的治疗作用研究 评论地址：https://www.jiaokey.com/book/detail/14468472.html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