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学前儿童发展心理学</w:t>
      </w:r>
    </w:p>
    <w:p>
      <w:r>
        <w:rPr>
          <w:rFonts w:ascii="宋体" w:hAnsi="宋体" w:eastAsia="宋体"/>
          <w:sz w:val="24"/>
        </w:rPr>
        <w:t>程秀兰主编；董爱国，苏晓奇副主编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学前儿童发展心理学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程秀兰主编；董爱国，苏晓奇副主编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本书出售、求购地址：https://www.jiaokey.com/book/detail/14468181.html</w:t>
      </w:r>
    </w:p>
    <w:p>
      <w:r>
        <w:t>更多相关图书推荐：https://www.jiaokey.com</w:t>
      </w:r>
    </w:p>
    <w:p>
      <w:r>
        <w:t>程秀兰主编；董爱国，苏晓奇副主编 其他作品：https://www.jiaokey.com/tag/程秀兰主编；董爱国，苏晓奇副主编.html</w:t>
      </w:r>
    </w:p>
    <w:p>
      <w:r>
        <w:t>陕西师范大学出版总社 出版图书：https://www.jiaokey.com/tag/陕西师范大学出版总社.html</w:t>
      </w:r>
    </w:p>
    <w:p>
      <w:r>
        <w:t>关键词搜索：https://www.jiaokey.com/tag/学前儿童发展心理学.html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