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小勇士贝贝</w:t>
      </w:r>
    </w:p>
    <w:p>
      <w:r>
        <w:rPr>
          <w:rFonts w:ascii="宋体" w:hAnsi="宋体" w:eastAsia="宋体"/>
          <w:sz w:val="24"/>
        </w:rPr>
        <w:t>（法）贝塔德·费舒著；（法）安娜·威尔斯顿绘；刘数译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小勇士贝贝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（法）贝塔德·费舒著；（法）安娜·威尔斯顿绘；刘数译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本书出售、求购地址：https://www.jiaokey.com/book/detail/14467870.html</w:t>
      </w:r>
    </w:p>
    <w:p>
      <w:r>
        <w:t>更多相关图书推荐：https://www.jiaokey.com</w:t>
      </w:r>
    </w:p>
    <w:p>
      <w:r>
        <w:t>（法）贝塔德·费舒著；（法）安娜·威尔斯顿绘；刘数译 其他作品：https://www.jiaokey.com/tag/（法）贝塔德·费舒著；（法）安娜·威尔斯顿绘；刘数译.html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关键词搜索：https://www.jiaokey.com/tag/小勇士贝贝.html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