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秩序之美  拉斐尔作品赏析</w:t>
      </w:r>
    </w:p>
    <w:p>
      <w:r>
        <w:rPr>
          <w:rFonts w:ascii="宋体" w:hAnsi="宋体" w:eastAsia="宋体"/>
          <w:sz w:val="24"/>
        </w:rPr>
        <w:t>（意）保罗·弗兰杰斯著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秩序之美  拉斐尔作品赏析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（意）保罗·弗兰杰斯著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本书出售、求购地址：https://www.jiaokey.com/book/detail/14467578.html</w:t>
      </w:r>
    </w:p>
    <w:p>
      <w:r>
        <w:t>更多相关图书推荐：https://www.jiaokey.com</w:t>
      </w:r>
    </w:p>
    <w:p>
      <w:r>
        <w:t>（意）保罗·弗兰杰斯著 其他作品：https://www.jiaokey.com/tag/（意）保罗·弗兰杰斯著.html</w:t>
      </w:r>
    </w:p>
    <w:p>
      <w:r>
        <w:t>关键词搜索：https://www.jiaokey.com/tag/秩序之美  拉斐尔作品赏析.html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