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工程优化方法</w:t>
      </w:r>
    </w:p>
    <w:p>
      <w:r>
        <w:rPr>
          <w:rFonts w:ascii="宋体" w:hAnsi="宋体" w:eastAsia="宋体"/>
          <w:sz w:val="24"/>
        </w:rPr>
        <w:t>陈卫东，蔡荫林，于诗源，吴限德等著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陈卫东，蔡荫林，于诗源，吴限德等著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本书出售、求购地址：https://www.jiaokey.com/book/detail/14467498.html</w:t>
      </w:r>
    </w:p>
    <w:p>
      <w:r>
        <w:t>更多相关图书推荐：https://www.jiaokey.com</w:t>
      </w:r>
    </w:p>
    <w:p>
      <w:r>
        <w:t>陈卫东，蔡荫林，于诗源，吴限德等著 其他作品：https://www.jiaokey.com/tag/陈卫东，蔡荫林，于诗源，吴限德等著.html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