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第11号  典型群上的调和分析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第11号  典型群上的调和分析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本书出售、求购地址：https://www.jiaokey.com/book/detail/14467335.html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第11号  典型群上的调和分析.html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