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书名：经济多元化背景下企业市场营销理论及营销策略研究分析</w:t>
      </w:r>
    </w:p>
    <w:p>
      <w:r>
        <w:t>作者：高见，孙霞霞，薛英主编；曲亚琳，姚远，王昌银等副主编</w:t>
      </w:r>
    </w:p>
    <w:p>
      <w:r>
        <w:t>出版社：北京：中国商务出版社</w:t>
      </w:r>
    </w:p>
    <w:p>
      <w:r>
        <w:t>出版日期：2018.01</w:t>
      </w:r>
    </w:p>
    <w:p>
      <w:r>
        <w:t>总页数：418</w:t>
      </w:r>
    </w:p>
    <w:p>
      <w:r>
        <w:t>更多请访问教客网: www.jiaokey.com</w:t>
      </w:r>
    </w:p>
    <w:p>
      <w:r>
        <w:t>经济多元化背景下企业市场营销理论及营销策略研究分析 评论地址：https://www.jiaokey.com/book/detail/14466551.html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