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一网情深  首义路街社会治理创新育美行动专辑</w:t>
      </w:r>
    </w:p>
    <w:p>
      <w:r>
        <w:rPr>
          <w:rFonts w:ascii="宋体" w:hAnsi="宋体" w:eastAsia="宋体"/>
          <w:sz w:val="24"/>
        </w:rPr>
        <w:t>中共武昌区委首义路街工作委员会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一网情深  首义路街社会治理创新育美行动专辑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中共武昌区委首义路街工作委员会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本书出售、求购地址：https://www.jiaokey.com/book/detail/14466343.html</w:t>
      </w:r>
    </w:p>
    <w:p>
      <w:r>
        <w:t>更多相关图书推荐：https://www.jiaokey.com</w:t>
      </w:r>
    </w:p>
    <w:p>
      <w:r>
        <w:t>中共武昌区委首义路街工作委员会 其他作品：https://www.jiaokey.com/tag/中共武昌区委首义路街工作委员会.html</w:t>
      </w:r>
    </w:p>
    <w:p>
      <w:r>
        <w:t>关键词搜索：https://www.jiaokey.com/tag/一网情深  首义路街社会治理创新育美行动专辑.html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