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中华人民共和国公司法  实用问题版  第3版</w:t>
      </w:r>
    </w:p>
    <w:p>
      <w:r>
        <w:rPr>
          <w:rFonts w:ascii="宋体" w:hAnsi="宋体" w:eastAsia="宋体"/>
          <w:sz w:val="24"/>
        </w:rPr>
        <w:t>法律出版社大众出版编委会编；杨雄飞，赵方撰稿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中华人民共和国公司法  实用问题版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法律出版社大众出版编委会编；杨雄飞，赵方撰稿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本书出售、求购地址：https://www.jiaokey.com/book/detail/14466257.html</w:t>
      </w:r>
    </w:p>
    <w:p>
      <w:r>
        <w:t>更多相关图书推荐：https://www.jiaokey.com</w:t>
      </w:r>
    </w:p>
    <w:p>
      <w:r>
        <w:t>法律出版社大众出版编委会编；杨雄飞，赵方撰稿 其他作品：https://www.jiaokey.com/tag/法律出版社大众出版编委会编；杨雄飞，赵方撰稿.html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关键词搜索：https://www.jiaokey.com/tag/中华人民共和国公司法  实用问题版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