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Nexus规模化Scrum框架</w:t>
      </w:r>
    </w:p>
    <w:p>
      <w:r>
        <w:rPr>
          <w:rFonts w:ascii="宋体" w:hAnsi="宋体" w:eastAsia="宋体"/>
          <w:sz w:val="24"/>
        </w:rPr>
        <w:t>（德）库尔特·比特纳，（德）帕特丽夏·孔，（德）戴夫·韦斯特著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Nexus规模化Scrum框架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（德）库尔特·比特纳，（德）帕特丽夏·孔，（德）戴夫·韦斯特著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本书出售、求购地址：https://www.jiaokey.com/book/detail/14465875.html</w:t>
      </w:r>
    </w:p>
    <w:p>
      <w:r>
        <w:t>更多相关图书推荐：https://www.jiaokey.com</w:t>
      </w:r>
    </w:p>
    <w:p>
      <w:r>
        <w:t>（德）库尔特·比特纳，（德）帕特丽夏·孔，（德）戴夫·韦斯特著 其他作品：https://www.jiaokey.com/tag/（德）库尔特·比特纳，（德）帕特丽夏·孔，（德）戴夫·韦斯特著.html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关键词搜索：https://www.jiaokey.com/tag/Nexus规模化Scrum框架.html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