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钱江东去  2  浙江上市公司发生了什么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钱江东去  2  浙江上市公司发生了什么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本书出售、求购地址：https://www.jiaokey.com/book/detail/14465719.html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关键词搜索：https://www.jiaokey.com/tag/钱江东去  2  浙江上市公司发生了什么.html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