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月亮是奶酪做的吗？  3-6岁</w:t>
      </w:r>
    </w:p>
    <w:p>
      <w:r>
        <w:rPr>
          <w:rFonts w:ascii="宋体" w:hAnsi="宋体" w:eastAsia="宋体"/>
          <w:sz w:val="24"/>
        </w:rPr>
        <w:t>（德）甘地·赫尔格特著；（德）尼古拉·伦格尔绘；中青文译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月亮是奶酪做的吗？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（德）甘地·赫尔格特著；（德）尼古拉·伦格尔绘；中青文译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本书出售、求购地址：https://www.jiaokey.com/book/detail/14465397.html</w:t>
      </w:r>
    </w:p>
    <w:p>
      <w:r>
        <w:t>更多相关图书推荐：https://www.jiaokey.com</w:t>
      </w:r>
    </w:p>
    <w:p>
      <w:r>
        <w:t>（德）甘地·赫尔格特著；（德）尼古拉·伦格尔绘；中青文译 其他作品：https://www.jiaokey.com/tag/（德）甘地·赫尔格特著；（德）尼古拉·伦格尔绘；中青文译.html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关键词搜索：https://www.jiaokey.com/tag/月亮是奶酪做的吗？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