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春之声  贵州省四十年歌词集</w:t>
      </w:r>
    </w:p>
    <w:p>
      <w:r>
        <w:rPr>
          <w:rFonts w:ascii="宋体" w:hAnsi="宋体" w:eastAsia="宋体"/>
          <w:sz w:val="24"/>
        </w:rPr>
        <w:t>韩乐群主编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春之声  贵州省四十年歌词集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贵州音乐文学学会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本书出售、求购地址：https://www.jiaokey.com/book/detail/14465138.html</w:t>
      </w:r>
    </w:p>
    <w:p>
      <w:r>
        <w:t>更多相关图书推荐：https://www.jiaokey.com</w:t>
      </w:r>
    </w:p>
    <w:p>
      <w:r>
        <w:t>韩乐群主编 其他作品：https://www.jiaokey.com/tag/韩乐群主编.html</w:t>
      </w:r>
    </w:p>
    <w:p>
      <w:r>
        <w:t>贵州音乐文学学会 出版图书：https://www.jiaokey.com/tag/贵州音乐文学学会.html</w:t>
      </w:r>
    </w:p>
    <w:p>
      <w:r>
        <w:t>关键词搜索：https://www.jiaokey.com/tag/春之声  贵州省四十年歌词集.html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