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双解  第二解  隐语密写的清史故事</w:t>
      </w:r>
    </w:p>
    <w:p>
      <w:r>
        <w:t>作者：奇光暖心著</w:t>
      </w:r>
    </w:p>
    <w:p>
      <w:r>
        <w:t>出版社：光明日报出版社,2018.08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红楼梦  双解  第二解  隐语密写的清史故事 评论地址：https://www.jiaokey.com/book/detail/14464658.html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