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书名：我们时代的精神状况</w:t>
      </w:r>
    </w:p>
    <w:p>
      <w:r>
        <w:t>作者：（德）海因里希·盖瑟尔伯格编；孙伯等译</w:t>
      </w:r>
    </w:p>
    <w:p>
      <w:r>
        <w:t>出版社：</w:t>
      </w:r>
    </w:p>
    <w:p>
      <w:r>
        <w:t>出版日期：2018.09</w:t>
      </w:r>
    </w:p>
    <w:p>
      <w:r>
        <w:t>总页数：306</w:t>
      </w:r>
    </w:p>
    <w:p>
      <w:r>
        <w:t>更多请访问教客网: www.jiaokey.com</w:t>
      </w:r>
    </w:p>
    <w:p>
      <w:r>
        <w:t>我们时代的精神状况 评论地址：https://www.jiaokey.com/book/detail/14464495.html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