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书名：建设工程施工合同纠纷证据指引理解与适用</w:t>
      </w:r>
    </w:p>
    <w:p>
      <w:r>
        <w:t>作者：常设中国建设工程法律论坛第五工作组著</w:t>
      </w:r>
    </w:p>
    <w:p>
      <w:r>
        <w:t>出版社：北京：法律出版社</w:t>
      </w:r>
    </w:p>
    <w:p>
      <w:r>
        <w:t>出版日期：2018.09</w:t>
      </w:r>
    </w:p>
    <w:p>
      <w:r>
        <w:t>总页数：324</w:t>
      </w:r>
    </w:p>
    <w:p>
      <w:r>
        <w:t>更多请访问教客网: www.jiaokey.com</w:t>
      </w:r>
    </w:p>
    <w:p>
      <w:r>
        <w:t>建设工程施工合同纠纷证据指引理解与适用 评论地址：https://www.jiaokey.com/book/detail/14464489.html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