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学而思  高中生之路  新高考学业规划指南  新版</w:t>
      </w:r>
    </w:p>
    <w:p>
      <w:r>
        <w:rPr>
          <w:rFonts w:ascii="宋体" w:hAnsi="宋体" w:eastAsia="宋体"/>
          <w:sz w:val="24"/>
        </w:rPr>
        <w:t>学而思教研中心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学而思  高中生之路  新高考学业规划指南  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学而思教研中心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本书出售、求购地址：https://www.jiaokey.com/book/detail/14464172.html</w:t>
      </w:r>
    </w:p>
    <w:p>
      <w:r>
        <w:t>更多相关图书推荐：https://www.jiaokey.com</w:t>
      </w:r>
    </w:p>
    <w:p>
      <w:r>
        <w:t>学而思教研中心 其他作品：https://www.jiaokey.com/tag/学而思教研中心.html</w:t>
      </w:r>
    </w:p>
    <w:p>
      <w:r>
        <w:t>北京：现代教育出版社 出版图书：https://www.jiaokey.com/tag/北京：现代教育出版社.html</w:t>
      </w:r>
    </w:p>
    <w:p>
      <w:r>
        <w:t>关键词搜索：https://www.jiaokey.com/tag/学而思  高中生之路  新高考学业规划指南  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