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好习惯赢一生</w:t>
      </w:r>
    </w:p>
    <w:p>
      <w:r>
        <w:rPr>
          <w:rFonts w:ascii="宋体" w:hAnsi="宋体" w:eastAsia="宋体"/>
          <w:sz w:val="24"/>
        </w:rPr>
        <w:t>母建华，杨伯序主编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好习惯赢一生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母建华，杨伯序主编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青少年-习惯性-能力培养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本书出售、求购地址：https://www.jiaokey.com/book/detail/14463993.html</w:t>
      </w:r>
    </w:p>
    <w:p>
      <w:r>
        <w:t>更多相关图书推荐：https://www.jiaokey.com</w:t>
      </w:r>
    </w:p>
    <w:p>
      <w:r>
        <w:t>母建华，杨伯序主编 其他作品：https://www.jiaokey.com/tag/母建华，杨伯序主编.html</w:t>
      </w:r>
    </w:p>
    <w:p>
      <w:r>
        <w:t>北京:新世界出版社,2017.07 出版图书：https://www.jiaokey.com/tag/北京:新世界出版社,2017.07.html</w:t>
      </w:r>
    </w:p>
    <w:p>
      <w:r>
        <w:t>关键词搜索：https://www.jiaokey.com/tag/青少年-习惯性-能力培养.html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