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东西湖区弘扬践行社会主义核心价值观系列读本  党员干部应知会简明读本</w:t>
      </w:r>
    </w:p>
    <w:p>
      <w:r>
        <w:rPr>
          <w:rFonts w:ascii="宋体" w:hAnsi="宋体" w:eastAsia="宋体"/>
          <w:sz w:val="24"/>
        </w:rPr>
        <w:t>丰汩，刘景秀编译；章建育策划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东西湖区弘扬践行社会主义核心价值观系列读本  党员干部应知会简明读本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丰汩，刘景秀编译；章建育策划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本书出售、求购地址：https://www.jiaokey.com/book/detail/14463894.html</w:t>
      </w:r>
    </w:p>
    <w:p>
      <w:r>
        <w:t>更多相关图书推荐：https://www.jiaokey.com</w:t>
      </w:r>
    </w:p>
    <w:p>
      <w:r>
        <w:t>丰汩，刘景秀编译；章建育策划 其他作品：https://www.jiaokey.com/tag/丰汩，刘景秀编译；章建育策划.html</w:t>
      </w:r>
    </w:p>
    <w:p>
      <w:r>
        <w:t>关键词搜索：https://www.jiaokey.com/tag/东西湖区弘扬践行社会主义核心价值观系列读本  党员干部应知会简明读本.html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