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医院经济运行分析</w:t>
      </w:r>
    </w:p>
    <w:p>
      <w:r>
        <w:rPr>
          <w:rFonts w:ascii="宋体" w:hAnsi="宋体" w:eastAsia="宋体"/>
          <w:sz w:val="24"/>
        </w:rPr>
        <w:t>徐元元，田立启，侯常敏，景晶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医院经济运行分析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徐元元，田立启，侯常敏，景晶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本书出售、求购地址：https://www.jiaokey.com/book/detail/14463758.html</w:t>
      </w:r>
    </w:p>
    <w:p>
      <w:r>
        <w:t>更多相关图书推荐：https://www.jiaokey.com</w:t>
      </w:r>
    </w:p>
    <w:p>
      <w:r>
        <w:t>徐元元，田立启，侯常敏，景晶 其他作品：https://www.jiaokey.com/tag/徐元元，田立启，侯常敏，景晶.html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关键词搜索：https://www.jiaokey.com/tag/医院经济运行分析.html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