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  第4版</w:t>
      </w:r>
    </w:p>
    <w:p>
      <w:r>
        <w:rPr>
          <w:rFonts w:ascii="宋体" w:hAnsi="宋体" w:eastAsia="宋体"/>
          <w:sz w:val="24"/>
        </w:rPr>
        <w:t>沈莲主编；范群成，孙巧艳副主编；王红洁参编；金志浩主审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沈莲主编；范群成，孙巧艳副主编；王红洁参编；金志浩主审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本书出售、求购地址：https://www.jiaokey.com/book/detail/14463530.html</w:t>
      </w:r>
    </w:p>
    <w:p>
      <w:r>
        <w:t>更多相关图书推荐：https://www.jiaokey.com</w:t>
      </w:r>
    </w:p>
    <w:p>
      <w:r>
        <w:t>沈莲主编；范群成，孙巧艳副主编；王红洁参编；金志浩主审 其他作品：https://www.jiaokey.com/tag/沈莲主编；范群成，孙巧艳副主编；王红洁参编；金志浩主审.html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关键词搜索：https://www.jiaokey.com/tag/机械工程材料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