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赵俊仙，褚颜魁主编；梁君丽，雷俐丽副主编；张朴，王乐乐，冯瑞革参编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赵俊仙，褚颜魁主编；梁君丽，雷俐丽副主编；张朴，王乐乐，冯瑞革参编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本书出售、求购地址：https://www.jiaokey.com/book/detail/14463345.html</w:t>
      </w:r>
    </w:p>
    <w:p>
      <w:r>
        <w:t>更多相关图书推荐：https://www.jiaokey.com</w:t>
      </w:r>
    </w:p>
    <w:p>
      <w:r>
        <w:t>赵俊仙，褚颜魁主编；梁君丽，雷俐丽副主编；张朴，王乐乐，冯瑞革参编 其他作品：https://www.jiaokey.com/tag/赵俊仙，褚颜魁主编；梁君丽，雷俐丽副主编；张朴，王乐乐，冯瑞革参编.html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