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书名：现实关切的学理回应  “思想道德修养与法律基础”疑问与解答</w:t>
      </w:r>
    </w:p>
    <w:p>
      <w:r>
        <w:t>作者：王习胜，王艳主编</w:t>
      </w:r>
    </w:p>
    <w:p>
      <w:r>
        <w:t>出版社：北京：中国书籍出版社</w:t>
      </w:r>
    </w:p>
    <w:p>
      <w:r>
        <w:t>出版日期：2018.03</w:t>
      </w:r>
    </w:p>
    <w:p>
      <w:r>
        <w:t>总页数：217</w:t>
      </w:r>
    </w:p>
    <w:p>
      <w:r>
        <w:t>更多请访问教客网: www.jiaokey.com</w:t>
      </w:r>
    </w:p>
    <w:p>
      <w:r>
        <w:t>现实关切的学理回应  “思想道德修养与法律基础”疑问与解答 评论地址：https://www.jiaokey.com/book/detail/14462283.html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