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书名：人-环境匹配视角下的员工工作幸福感形成机理研究</w:t>
      </w:r>
    </w:p>
    <w:p>
      <w:r>
        <w:t>作者：张征著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总页数：182</w:t>
      </w:r>
    </w:p>
    <w:p>
      <w:r>
        <w:t>更多请访问教客网: www.jiaokey.com</w:t>
      </w:r>
    </w:p>
    <w:p>
      <w:r>
        <w:t>人-环境匹配视角下的员工工作幸福感形成机理研究 评论地址：https://www.jiaokey.com/book/detail/14461742.html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