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计算机与平面设计</w:t>
      </w:r>
    </w:p>
    <w:p>
      <w:r>
        <w:rPr>
          <w:rFonts w:ascii="宋体" w:hAnsi="宋体" w:eastAsia="宋体"/>
          <w:sz w:val="24"/>
        </w:rPr>
        <w:t>滕学祥，周新，崔建成，禹青编著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滕学祥，周新，崔建成，禹青编著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本书出售、求购地址：https://www.jiaokey.com/book/detail/14461504.html</w:t>
      </w:r>
    </w:p>
    <w:p>
      <w:r>
        <w:t>更多相关图书推荐：https://www.jiaokey.com</w:t>
      </w:r>
    </w:p>
    <w:p>
      <w:r>
        <w:t>滕学祥，周新，崔建成，禹青编著 其他作品：https://www.jiaokey.com/tag/滕学祥，周新，崔建成，禹青编著.html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关键词搜索：https://www.jiaokey.com/tag/计算机与平面设计.html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