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行业篇  第三分册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行业篇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本书出售、求购地址：https://www.jiaokey.com/book/detail/14461040.html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行业篇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