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多彩创意绝对贵州  2014绝对贵州民族文化作品创意展</w:t>
      </w:r>
    </w:p>
    <w:p>
      <w:r>
        <w:rPr>
          <w:rFonts w:ascii="宋体" w:hAnsi="宋体" w:eastAsia="宋体"/>
          <w:sz w:val="24"/>
        </w:rPr>
        <w:t>贵州多彩贵州城建设经营有限公司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多彩创意绝对贵州  2014绝对贵州民族文化作品创意展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贵州多彩贵州城建设经营有限公司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本书出售、求购地址：https://www.jiaokey.com/book/detail/14461035.html</w:t>
      </w:r>
    </w:p>
    <w:p>
      <w:r>
        <w:t>更多相关图书推荐：https://www.jiaokey.com</w:t>
      </w:r>
    </w:p>
    <w:p>
      <w:r>
        <w:t>贵州多彩贵州城建设经营有限公司 其他作品：https://www.jiaokey.com/tag/贵州多彩贵州城建设经营有限公司.html</w:t>
      </w:r>
    </w:p>
    <w:p>
      <w:r>
        <w:t>关键词搜索：https://www.jiaokey.com/tag/多彩创意绝对贵州  2014绝对贵州民族文化作品创意展.html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