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新印五十年  1950-2000</w:t>
      </w:r>
    </w:p>
    <w:p>
      <w:r>
        <w:rPr>
          <w:rFonts w:ascii="宋体" w:hAnsi="宋体" w:eastAsia="宋体"/>
          <w:sz w:val="24"/>
        </w:rPr>
        <w:t>罗筑昌，沈伟明等编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新印五十年  1950-2000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罗筑昌，沈伟明等编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贵州新华印刷厂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本书出售、求购地址：https://www.jiaokey.com/book/detail/14461028.html</w:t>
      </w:r>
    </w:p>
    <w:p>
      <w:r>
        <w:t>更多相关图书推荐：https://www.jiaokey.com</w:t>
      </w:r>
    </w:p>
    <w:p>
      <w:r>
        <w:t>罗筑昌，沈伟明等编 其他作品：https://www.jiaokey.com/tag/罗筑昌，沈伟明等编.html</w:t>
      </w:r>
    </w:p>
    <w:p>
      <w:r>
        <w:t>贵州新华印刷厂 出版图书：https://www.jiaokey.com/tag/贵州新华印刷厂.html</w:t>
      </w:r>
    </w:p>
    <w:p>
      <w:r>
        <w:t>关键词搜索：https://www.jiaokey.com/tag/新印五十年  1950-2000.html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