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英国进步主义思想  社会改革的兴起</w:t>
      </w:r>
    </w:p>
    <w:p>
      <w:r>
        <w:rPr>
          <w:rFonts w:ascii="宋体" w:hAnsi="宋体" w:eastAsia="宋体"/>
          <w:sz w:val="24"/>
        </w:rPr>
        <w:t>（英）迈克尔·弗里登著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英国进步主义思想  社会改革的兴起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本书出售、求购地址：https://www.jiaokey.com/book/detail/14459937.html</w:t>
      </w:r>
    </w:p>
    <w:p>
      <w:r>
        <w:t>更多相关图书推荐：https://www.jiaokey.com</w:t>
      </w:r>
    </w:p>
    <w:p>
      <w:r>
        <w:t>（英）迈克尔·弗里登著 其他作品：https://www.jiaokey.com/tag/（英）迈克尔·弗里登著.html</w:t>
      </w:r>
    </w:p>
    <w:p>
      <w:r>
        <w:t>关键词搜索：https://www.jiaokey.com/tag/英国进步主义思想  社会改革的兴起.html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