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卧床患者常见并发症护理规范工作手册</w:t>
      </w:r>
    </w:p>
    <w:p>
      <w:r>
        <w:rPr>
          <w:rFonts w:ascii="宋体" w:hAnsi="宋体" w:eastAsia="宋体"/>
          <w:sz w:val="24"/>
        </w:rPr>
        <w:t>吴欣娟主编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卧床患者常见并发症护理规范工作手册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本书出售、求购地址：https://www.jiaokey.com/book/detail/14459858.html</w:t>
      </w:r>
    </w:p>
    <w:p>
      <w:r>
        <w:t>更多相关图书推荐：https://www.jiaokey.com</w:t>
      </w:r>
    </w:p>
    <w:p>
      <w:r>
        <w:t>吴欣娟主编 其他作品：https://www.jiaokey.com/tag/吴欣娟主编.html</w:t>
      </w:r>
    </w:p>
    <w:p>
      <w:r>
        <w:t>关键词搜索：https://www.jiaokey.com/tag/卧床患者常见并发症护理规范工作手册.html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