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妇产科护理学高级教程</w:t>
      </w:r>
    </w:p>
    <w:p>
      <w:r>
        <w:rPr>
          <w:rFonts w:ascii="宋体" w:hAnsi="宋体" w:eastAsia="宋体"/>
          <w:sz w:val="24"/>
        </w:rPr>
        <w:t>黄人健，李秀华主编；刘纯艳，刘绍全，吴欣娟，张黎明等副主编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黄人健，李秀华主编；刘纯艳，刘绍全，吴欣娟，张黎明等副主编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本书出售、求购地址：https://www.jiaokey.com/book/detail/14457536.html</w:t>
      </w:r>
    </w:p>
    <w:p>
      <w:r>
        <w:t>更多相关图书推荐：https://www.jiaokey.com</w:t>
      </w:r>
    </w:p>
    <w:p>
      <w:r>
        <w:t>黄人健，李秀华主编；刘纯艳，刘绍全，吴欣娟，张黎明等副主编 其他作品：https://www.jiaokey.com/tag/黄人健，李秀华主编；刘纯艳，刘绍全，吴欣娟，张黎明等副主编.html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