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中国贵州省猫跳河（红枫湖·百花湖水域）流域环境综合治理方案调查  最终报告书附件</w:t>
      </w:r>
    </w:p>
    <w:p>
      <w:r>
        <w:rPr>
          <w:rFonts w:ascii="宋体" w:hAnsi="宋体" w:eastAsia="宋体"/>
          <w:sz w:val="24"/>
        </w:rPr>
        <w:t>国际协力事业团，贵州省科学技术委员会等编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中国贵州省猫跳河（红枫湖·百花湖水域）流域环境综合治理方案调查  最终报告书附件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国际协力事业团，贵州省科学技术委员会等编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本书出售、求购地址：https://www.jiaokey.com/book/detail/14457417.html</w:t>
      </w:r>
    </w:p>
    <w:p>
      <w:r>
        <w:t>更多相关图书推荐：https://www.jiaokey.com</w:t>
      </w:r>
    </w:p>
    <w:p>
      <w:r>
        <w:t>国际协力事业团，贵州省科学技术委员会等编 其他作品：https://www.jiaokey.com/tag/国际协力事业团，贵州省科学技术委员会等编.html</w:t>
      </w:r>
    </w:p>
    <w:p>
      <w:r>
        <w:t>贵州省环境保护局 出版图书：https://www.jiaokey.com/tag/贵州省环境保护局.html</w:t>
      </w:r>
    </w:p>
    <w:p>
      <w:r>
        <w:t>关键词搜索：https://www.jiaokey.com/tag/中国贵州省猫跳河（红枫湖·百花湖水域）流域环境综合治理方案调查  最终报告书附件.html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