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凉都·六盘水</w:t>
      </w:r>
    </w:p>
    <w:p>
      <w:r>
        <w:rPr>
          <w:rFonts w:ascii="宋体" w:hAnsi="宋体" w:eastAsia="宋体"/>
          <w:sz w:val="24"/>
        </w:rPr>
        <w:t>唐方信，袁仁庆主编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凉都·六盘水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唐方信，袁仁庆主编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中共贵州省六盘水市委宣传部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本书出售、求购地址：https://www.jiaokey.com/book/detail/14457320.html</w:t>
      </w:r>
    </w:p>
    <w:p>
      <w:r>
        <w:t>更多相关图书推荐：https://www.jiaokey.com</w:t>
      </w:r>
    </w:p>
    <w:p>
      <w:r>
        <w:t>唐方信，袁仁庆主编 其他作品：https://www.jiaokey.com/tag/唐方信，袁仁庆主编.html</w:t>
      </w:r>
    </w:p>
    <w:p>
      <w:r>
        <w:t>中共贵州省六盘水市委宣传部 出版图书：https://www.jiaokey.com/tag/中共贵州省六盘水市委宣传部.html</w:t>
      </w:r>
    </w:p>
    <w:p>
      <w:r>
        <w:t>关键词搜索：https://www.jiaokey.com/tag/凉都·六盘水.html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