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历史与阶级意识  关于马克思主义辩证法的研究</w:t>
      </w:r>
    </w:p>
    <w:p>
      <w:r>
        <w:rPr>
          <w:rFonts w:ascii="宋体" w:hAnsi="宋体" w:eastAsia="宋体"/>
          <w:sz w:val="24"/>
        </w:rPr>
        <w:t>（匈）卢卡奇著；杜章智，任立，燕宏远译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历史与阶级意识  关于马克思主义辩证法的研究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（匈）卢卡奇著；杜章智，任立，燕宏远译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本书出售、求购地址：https://www.jiaokey.com/book/detail/14456870.html</w:t>
      </w:r>
    </w:p>
    <w:p>
      <w:r>
        <w:t>更多相关图书推荐：https://www.jiaokey.com</w:t>
      </w:r>
    </w:p>
    <w:p>
      <w:r>
        <w:t>（匈）卢卡奇著；杜章智，任立，燕宏远译 其他作品：https://www.jiaokey.com/tag/（匈）卢卡奇著；杜章智，任立，燕宏远译.html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关键词搜索：https://www.jiaokey.com/tag/历史与阶级意识  关于马克思主义辩证法的研究.html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