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临床骨科与影像诊断</w:t>
      </w:r>
    </w:p>
    <w:p>
      <w:r>
        <w:rPr>
          <w:rFonts w:ascii="宋体" w:hAnsi="宋体" w:eastAsia="宋体"/>
          <w:sz w:val="24"/>
        </w:rPr>
        <w:t>盖利，张连军，朱海亮主编；张中原，谭颖，胡克伟，李军等副主编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临床骨科与影像诊断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盖利，张连军，朱海亮主编；张中原，谭颖，胡克伟，李军等副主编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本书出售、求购地址：https://www.jiaokey.com/book/detail/14454010.html</w:t>
      </w:r>
    </w:p>
    <w:p>
      <w:r>
        <w:t>更多相关图书推荐：https://www.jiaokey.com</w:t>
      </w:r>
    </w:p>
    <w:p>
      <w:r>
        <w:t>盖利，张连军，朱海亮主编；张中原，谭颖，胡克伟，李军等副主编 其他作品：https://www.jiaokey.com/tag/盖利，张连军，朱海亮主编；张中原，谭颖，胡克伟，李军等副主编.html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关键词搜索：https://www.jiaokey.com/tag/临床骨科与影像诊断.html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