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企业价值体系的构建-兼评中国企业500强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企业价值体系的构建-兼评中国企业500强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本书出售、求购地址：https://www.jiaokey.com/book/detail/14453078.html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关键词搜索：https://www.jiaokey.com/tag/企业价值体系的构建-兼评中国企业500强.html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