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实用超声应用教程</w:t>
      </w:r>
    </w:p>
    <w:p>
      <w:r>
        <w:rPr>
          <w:rFonts w:ascii="宋体" w:hAnsi="宋体" w:eastAsia="宋体"/>
          <w:sz w:val="24"/>
        </w:rPr>
        <w:t>诸莹，孙开荣，刘小芳，张新村，苗莉莉主编；闫玉玺副主编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实用超声应用教程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诸莹，孙开荣，刘小芳，张新村，苗莉莉主编；闫玉玺副主编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本书出售、求购地址：https://www.jiaokey.com/book/detail/14452879.html</w:t>
      </w:r>
    </w:p>
    <w:p>
      <w:r>
        <w:t>更多相关图书推荐：https://www.jiaokey.com</w:t>
      </w:r>
    </w:p>
    <w:p>
      <w:r>
        <w:t>诸莹，孙开荣，刘小芳，张新村，苗莉莉主编；闫玉玺副主编 其他作品：https://www.jiaokey.com/tag/诸莹，孙开荣，刘小芳，张新村，苗莉莉主编；闫玉玺副主编.html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关键词搜索：https://www.jiaokey.com/tag/实用超声应用教程.html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