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无烟烟草与公众健康  全球视角</w:t>
      </w:r>
    </w:p>
    <w:p>
      <w:r>
        <w:rPr>
          <w:rFonts w:ascii="宋体" w:hAnsi="宋体" w:eastAsia="宋体"/>
          <w:sz w:val="24"/>
        </w:rPr>
        <w:t>（美）国卫生与公众服务部国家癌症研究所疾病控制与预防中心编；胡清源译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无烟烟草与公众健康  全球视角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（美）国卫生与公众服务部国家癌症研究所疾病控制与预防中心编；胡清源译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本书出售、求购地址：https://www.jiaokey.com/book/detail/14452774.html</w:t>
      </w:r>
    </w:p>
    <w:p>
      <w:r>
        <w:t>更多相关图书推荐：https://www.jiaokey.com</w:t>
      </w:r>
    </w:p>
    <w:p>
      <w:r>
        <w:t>（美）国卫生与公众服务部国家癌症研究所疾病控制与预防中心编；胡清源译 其他作品：https://www.jiaokey.com/tag/（美）国卫生与公众服务部国家癌症研究所疾病控制与预防中心编；胡清源译.html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关键词搜索：https://www.jiaokey.com/tag/无烟烟草与公众健康  全球视角.html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