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工业X.0  实现工业领域数字价值</w:t>
      </w:r>
    </w:p>
    <w:p>
      <w:r>
        <w:rPr>
          <w:rFonts w:ascii="宋体" w:hAnsi="宋体" w:eastAsia="宋体"/>
          <w:sz w:val="24"/>
        </w:rPr>
        <w:t>（德）埃里克·谢弗尔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工业X.0  实现工业领域数字价值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（德）埃里克·谢弗尔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本书出售、求购地址：https://www.jiaokey.com/book/detail/14452612.html</w:t>
      </w:r>
    </w:p>
    <w:p>
      <w:r>
        <w:t>更多相关图书推荐：https://www.jiaokey.com</w:t>
      </w:r>
    </w:p>
    <w:p>
      <w:r>
        <w:t>（德）埃里克·谢弗尔 其他作品：https://www.jiaokey.com/tag/（德）埃里克·谢弗尔.html</w:t>
      </w:r>
    </w:p>
    <w:p>
      <w:r>
        <w:t>关键词搜索：https://www.jiaokey.com/tag/工业X.0  实现工业领域数字价值.html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