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中级会计学  基于IFRS  下  第2版</w:t>
      </w:r>
    </w:p>
    <w:p>
      <w:r>
        <w:rPr>
          <w:rFonts w:ascii="宋体" w:hAnsi="宋体" w:eastAsia="宋体"/>
          <w:sz w:val="24"/>
        </w:rPr>
        <w:t>唐纳德·基索，杰里·韦安特，特里·沃菲尔德著；周华，张珊珊，张卓然等译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中级会计学  基于IFRS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唐纳德·基索，杰里·韦安特，特里·沃菲尔德著；周华，张珊珊，张卓然等译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本书出售、求购地址：https://www.jiaokey.com/book/detail/14451332.html</w:t>
      </w:r>
    </w:p>
    <w:p>
      <w:r>
        <w:t>更多相关图书推荐：https://www.jiaokey.com</w:t>
      </w:r>
    </w:p>
    <w:p>
      <w:r>
        <w:t>唐纳德·基索，杰里·韦安特，特里·沃菲尔德著；周华，张珊珊，张卓然等译 其他作品：https://www.jiaokey.com/tag/唐纳德·基索，杰里·韦安特，特里·沃菲尔德著；周华，张珊珊，张卓然等译.html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关键词搜索：https://www.jiaokey.com/tag/中级会计学  基于IFRS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