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风险-收益分析  理性投资的理论与实践  第2卷</w:t>
      </w:r>
    </w:p>
    <w:p>
      <w:r>
        <w:rPr>
          <w:rFonts w:ascii="宋体" w:hAnsi="宋体" w:eastAsia="宋体"/>
          <w:sz w:val="24"/>
        </w:rPr>
        <w:t>（美）哈里 M. 马科维茨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风险-收益分析  理性投资的理论与实践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 M. 马科维茨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本书出售、求购地址：https://www.jiaokey.com/book/detail/14450213.html</w:t>
      </w:r>
    </w:p>
    <w:p>
      <w:r>
        <w:t>更多相关图书推荐：https://www.jiaokey.com</w:t>
      </w:r>
    </w:p>
    <w:p>
      <w:r>
        <w:t>（美）哈里 M. 马科维茨 其他作品：https://www.jiaokey.com/tag/（美）哈里 M. 马科维茨.html</w:t>
      </w:r>
    </w:p>
    <w:p>
      <w:r>
        <w:t>关键词搜索：https://www.jiaokey.com/tag/风险-收益分析  理性投资的理论与实践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